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F6706" w14:textId="77777777" w:rsidR="000D17A3" w:rsidRPr="000D17A3" w:rsidRDefault="000D17A3" w:rsidP="000D17A3">
      <w:pPr>
        <w:shd w:val="clear" w:color="auto" w:fill="FFFFFF"/>
        <w:spacing w:after="0" w:line="240" w:lineRule="auto"/>
        <w:outlineLvl w:val="1"/>
        <w:rPr>
          <w:rFonts w:ascii="Arial" w:eastAsia="Times New Roman" w:hAnsi="Arial" w:cs="Arial"/>
          <w:caps/>
          <w:color w:val="666666"/>
          <w:spacing w:val="4"/>
          <w:sz w:val="36"/>
          <w:szCs w:val="36"/>
          <w:lang w:val="en-CA"/>
        </w:rPr>
      </w:pPr>
      <w:r w:rsidRPr="000D17A3">
        <w:rPr>
          <w:rFonts w:ascii="Arial" w:eastAsia="Times New Roman" w:hAnsi="Arial" w:cs="Arial"/>
          <w:caps/>
          <w:color w:val="666666"/>
          <w:spacing w:val="4"/>
          <w:sz w:val="36"/>
          <w:szCs w:val="36"/>
          <w:lang w:val="en-CA"/>
        </w:rPr>
        <w:t>INTERNATIONAL MOBILITY</w:t>
      </w:r>
      <w:bookmarkStart w:id="0" w:name="_GoBack"/>
      <w:bookmarkEnd w:id="0"/>
    </w:p>
    <w:p w14:paraId="5FA014FD" w14:textId="77777777" w:rsidR="000D17A3" w:rsidRPr="000D17A3" w:rsidRDefault="000D17A3" w:rsidP="000D17A3">
      <w:pPr>
        <w:shd w:val="clear" w:color="auto" w:fill="FFFFFF"/>
        <w:spacing w:after="0" w:line="315" w:lineRule="atLeast"/>
        <w:rPr>
          <w:rFonts w:ascii="Arial" w:eastAsia="Times New Roman" w:hAnsi="Arial" w:cs="Arial"/>
          <w:color w:val="4D4D4D"/>
          <w:spacing w:val="4"/>
          <w:sz w:val="20"/>
          <w:szCs w:val="20"/>
          <w:lang w:val="en-CA"/>
        </w:rPr>
      </w:pPr>
      <w:r w:rsidRPr="000D17A3">
        <w:rPr>
          <w:rFonts w:ascii="Arial" w:eastAsia="Times New Roman" w:hAnsi="Arial" w:cs="Arial"/>
          <w:color w:val="4D4D4D"/>
          <w:spacing w:val="4"/>
          <w:sz w:val="20"/>
          <w:szCs w:val="20"/>
          <w:lang w:val="en-CA"/>
        </w:rPr>
        <w:t>Grenadian citizens can travel without visa restrictions to more than 115 international and Commonwealth countries. These include the United Kingdom and all other members of the European Union, and important business hubs such as Singapore and Hong Kong. Grenada is one of very few nations whose citizens can travel to the People’s Republic of China without first obtaining a visa.</w:t>
      </w:r>
    </w:p>
    <w:p w14:paraId="1B521683" w14:textId="77777777" w:rsidR="000D17A3" w:rsidRPr="000D17A3" w:rsidRDefault="000D17A3" w:rsidP="000D17A3">
      <w:pPr>
        <w:shd w:val="clear" w:color="auto" w:fill="FFFFFF"/>
        <w:spacing w:after="0" w:line="315" w:lineRule="atLeast"/>
        <w:rPr>
          <w:rFonts w:ascii="Arial" w:eastAsia="Times New Roman" w:hAnsi="Arial" w:cs="Arial"/>
          <w:color w:val="4D4D4D"/>
          <w:spacing w:val="4"/>
          <w:sz w:val="20"/>
          <w:szCs w:val="20"/>
          <w:lang w:val="en-CA"/>
        </w:rPr>
      </w:pPr>
      <w:r w:rsidRPr="000D17A3">
        <w:rPr>
          <w:rFonts w:ascii="Arial" w:eastAsia="Times New Roman" w:hAnsi="Arial" w:cs="Arial"/>
          <w:color w:val="4D4D4D"/>
          <w:spacing w:val="4"/>
          <w:sz w:val="20"/>
          <w:szCs w:val="20"/>
          <w:lang w:val="en-CA"/>
        </w:rPr>
        <w:t>The following chart lists the nations to which citizens of Grenada may travel visa-free.</w:t>
      </w:r>
    </w:p>
    <w:tbl>
      <w:tblPr>
        <w:tblW w:w="10340" w:type="dxa"/>
        <w:shd w:val="clear" w:color="auto" w:fill="FFFFFF"/>
        <w:tblCellMar>
          <w:left w:w="0" w:type="dxa"/>
          <w:right w:w="0" w:type="dxa"/>
        </w:tblCellMar>
        <w:tblLook w:val="04A0" w:firstRow="1" w:lastRow="0" w:firstColumn="1" w:lastColumn="0" w:noHBand="0" w:noVBand="1"/>
      </w:tblPr>
      <w:tblGrid>
        <w:gridCol w:w="2259"/>
        <w:gridCol w:w="1844"/>
        <w:gridCol w:w="2411"/>
        <w:gridCol w:w="1706"/>
        <w:gridCol w:w="2120"/>
      </w:tblGrid>
      <w:tr w:rsidR="000D17A3" w:rsidRPr="000D17A3" w14:paraId="3AD9A86D" w14:textId="77777777" w:rsidTr="000D17A3">
        <w:tc>
          <w:tcPr>
            <w:tcW w:w="1092" w:type="pct"/>
            <w:tcBorders>
              <w:left w:val="single" w:sz="6" w:space="0" w:color="D1D1D1"/>
              <w:bottom w:val="single" w:sz="6" w:space="0" w:color="D1D1D1"/>
              <w:right w:val="single" w:sz="6" w:space="0" w:color="D1D1D1"/>
            </w:tcBorders>
            <w:shd w:val="clear" w:color="auto" w:fill="EFEFEF"/>
            <w:tcMar>
              <w:top w:w="150" w:type="dxa"/>
              <w:left w:w="150" w:type="dxa"/>
              <w:bottom w:w="150" w:type="dxa"/>
              <w:right w:w="150" w:type="dxa"/>
            </w:tcMar>
            <w:vAlign w:val="center"/>
            <w:hideMark/>
          </w:tcPr>
          <w:p w14:paraId="373668F2" w14:textId="77777777" w:rsidR="000D17A3" w:rsidRPr="000D17A3" w:rsidRDefault="000D17A3" w:rsidP="000D17A3">
            <w:pPr>
              <w:spacing w:after="0" w:line="240" w:lineRule="auto"/>
              <w:rPr>
                <w:rFonts w:ascii="Arial" w:eastAsia="Times New Roman" w:hAnsi="Arial" w:cs="Arial"/>
                <w:color w:val="4D4D4D"/>
                <w:sz w:val="18"/>
                <w:szCs w:val="18"/>
                <w:lang w:val="en-CA"/>
              </w:rPr>
            </w:pPr>
            <w:r w:rsidRPr="000D17A3">
              <w:rPr>
                <w:rFonts w:ascii="Arial" w:eastAsia="Times New Roman" w:hAnsi="Arial" w:cs="Arial"/>
                <w:color w:val="4D4D4D"/>
                <w:sz w:val="20"/>
                <w:szCs w:val="20"/>
                <w:lang w:val="en-CA"/>
              </w:rPr>
              <w:t>AMERICAS</w:t>
            </w:r>
          </w:p>
        </w:tc>
        <w:tc>
          <w:tcPr>
            <w:tcW w:w="891" w:type="pct"/>
            <w:tcBorders>
              <w:left w:val="single" w:sz="6" w:space="0" w:color="D1D1D1"/>
              <w:bottom w:val="single" w:sz="6" w:space="0" w:color="D1D1D1"/>
              <w:right w:val="single" w:sz="6" w:space="0" w:color="D1D1D1"/>
            </w:tcBorders>
            <w:shd w:val="clear" w:color="auto" w:fill="EFEFEF"/>
            <w:tcMar>
              <w:top w:w="150" w:type="dxa"/>
              <w:left w:w="150" w:type="dxa"/>
              <w:bottom w:w="150" w:type="dxa"/>
              <w:right w:w="150" w:type="dxa"/>
            </w:tcMar>
            <w:vAlign w:val="center"/>
            <w:hideMark/>
          </w:tcPr>
          <w:p w14:paraId="3D64DF16" w14:textId="77777777" w:rsidR="000D17A3" w:rsidRPr="000D17A3" w:rsidRDefault="000D17A3" w:rsidP="000D17A3">
            <w:pPr>
              <w:spacing w:after="0" w:line="240" w:lineRule="auto"/>
              <w:rPr>
                <w:rFonts w:ascii="Arial" w:eastAsia="Times New Roman" w:hAnsi="Arial" w:cs="Arial"/>
                <w:color w:val="4D4D4D"/>
                <w:sz w:val="18"/>
                <w:szCs w:val="18"/>
                <w:lang w:val="en-CA"/>
              </w:rPr>
            </w:pPr>
            <w:r w:rsidRPr="000D17A3">
              <w:rPr>
                <w:rFonts w:ascii="Arial" w:eastAsia="Times New Roman" w:hAnsi="Arial" w:cs="Arial"/>
                <w:color w:val="4D4D4D"/>
                <w:sz w:val="20"/>
                <w:szCs w:val="20"/>
                <w:lang w:val="en-CA"/>
              </w:rPr>
              <w:t>AFRICA</w:t>
            </w:r>
          </w:p>
        </w:tc>
        <w:tc>
          <w:tcPr>
            <w:tcW w:w="1166" w:type="pct"/>
            <w:tcBorders>
              <w:left w:val="single" w:sz="6" w:space="0" w:color="D1D1D1"/>
              <w:bottom w:val="single" w:sz="6" w:space="0" w:color="D1D1D1"/>
              <w:right w:val="single" w:sz="6" w:space="0" w:color="D1D1D1"/>
            </w:tcBorders>
            <w:shd w:val="clear" w:color="auto" w:fill="EFEFEF"/>
            <w:tcMar>
              <w:top w:w="150" w:type="dxa"/>
              <w:left w:w="150" w:type="dxa"/>
              <w:bottom w:w="150" w:type="dxa"/>
              <w:right w:w="150" w:type="dxa"/>
            </w:tcMar>
            <w:vAlign w:val="center"/>
            <w:hideMark/>
          </w:tcPr>
          <w:p w14:paraId="61CF1A4B" w14:textId="77777777" w:rsidR="000D17A3" w:rsidRPr="000D17A3" w:rsidRDefault="000D17A3" w:rsidP="000D17A3">
            <w:pPr>
              <w:spacing w:after="0" w:line="240" w:lineRule="auto"/>
              <w:rPr>
                <w:rFonts w:ascii="Arial" w:eastAsia="Times New Roman" w:hAnsi="Arial" w:cs="Arial"/>
                <w:color w:val="4D4D4D"/>
                <w:sz w:val="18"/>
                <w:szCs w:val="18"/>
                <w:lang w:val="en-CA"/>
              </w:rPr>
            </w:pPr>
            <w:r w:rsidRPr="000D17A3">
              <w:rPr>
                <w:rFonts w:ascii="Arial" w:eastAsia="Times New Roman" w:hAnsi="Arial" w:cs="Arial"/>
                <w:color w:val="4D4D4D"/>
                <w:sz w:val="20"/>
                <w:szCs w:val="20"/>
                <w:lang w:val="en-CA"/>
              </w:rPr>
              <w:t>ASIA</w:t>
            </w:r>
          </w:p>
        </w:tc>
        <w:tc>
          <w:tcPr>
            <w:tcW w:w="825" w:type="pct"/>
            <w:tcBorders>
              <w:left w:val="single" w:sz="6" w:space="0" w:color="D1D1D1"/>
              <w:bottom w:val="single" w:sz="6" w:space="0" w:color="D1D1D1"/>
              <w:right w:val="single" w:sz="6" w:space="0" w:color="D1D1D1"/>
            </w:tcBorders>
            <w:shd w:val="clear" w:color="auto" w:fill="EFEFEF"/>
            <w:tcMar>
              <w:top w:w="150" w:type="dxa"/>
              <w:left w:w="150" w:type="dxa"/>
              <w:bottom w:w="150" w:type="dxa"/>
              <w:right w:w="150" w:type="dxa"/>
            </w:tcMar>
            <w:vAlign w:val="center"/>
            <w:hideMark/>
          </w:tcPr>
          <w:p w14:paraId="61309E23" w14:textId="77777777" w:rsidR="000D17A3" w:rsidRPr="000D17A3" w:rsidRDefault="000D17A3" w:rsidP="000D17A3">
            <w:pPr>
              <w:spacing w:after="0" w:line="240" w:lineRule="auto"/>
              <w:rPr>
                <w:rFonts w:ascii="Arial" w:eastAsia="Times New Roman" w:hAnsi="Arial" w:cs="Arial"/>
                <w:color w:val="4D4D4D"/>
                <w:sz w:val="18"/>
                <w:szCs w:val="18"/>
                <w:lang w:val="en-CA"/>
              </w:rPr>
            </w:pPr>
            <w:r w:rsidRPr="000D17A3">
              <w:rPr>
                <w:rFonts w:ascii="Arial" w:eastAsia="Times New Roman" w:hAnsi="Arial" w:cs="Arial"/>
                <w:color w:val="4D4D4D"/>
                <w:sz w:val="20"/>
                <w:szCs w:val="20"/>
                <w:lang w:val="en-CA"/>
              </w:rPr>
              <w:t>EUROPE</w:t>
            </w:r>
          </w:p>
        </w:tc>
        <w:tc>
          <w:tcPr>
            <w:tcW w:w="1025" w:type="pct"/>
            <w:tcBorders>
              <w:left w:val="single" w:sz="6" w:space="0" w:color="D1D1D1"/>
              <w:bottom w:val="single" w:sz="6" w:space="0" w:color="D1D1D1"/>
              <w:right w:val="single" w:sz="6" w:space="0" w:color="D1D1D1"/>
            </w:tcBorders>
            <w:shd w:val="clear" w:color="auto" w:fill="EFEFEF"/>
            <w:tcMar>
              <w:top w:w="150" w:type="dxa"/>
              <w:left w:w="150" w:type="dxa"/>
              <w:bottom w:w="150" w:type="dxa"/>
              <w:right w:w="150" w:type="dxa"/>
            </w:tcMar>
            <w:vAlign w:val="center"/>
            <w:hideMark/>
          </w:tcPr>
          <w:p w14:paraId="212F9E53" w14:textId="77777777" w:rsidR="000D17A3" w:rsidRPr="000D17A3" w:rsidRDefault="000D17A3" w:rsidP="000D17A3">
            <w:pPr>
              <w:spacing w:after="0" w:line="240" w:lineRule="auto"/>
              <w:rPr>
                <w:rFonts w:ascii="Arial" w:eastAsia="Times New Roman" w:hAnsi="Arial" w:cs="Arial"/>
                <w:color w:val="4D4D4D"/>
                <w:sz w:val="18"/>
                <w:szCs w:val="18"/>
                <w:lang w:val="en-CA"/>
              </w:rPr>
            </w:pPr>
            <w:r w:rsidRPr="000D17A3">
              <w:rPr>
                <w:rFonts w:ascii="Arial" w:eastAsia="Times New Roman" w:hAnsi="Arial" w:cs="Arial"/>
                <w:color w:val="4D4D4D"/>
                <w:sz w:val="20"/>
                <w:szCs w:val="20"/>
                <w:lang w:val="en-CA"/>
              </w:rPr>
              <w:t>OCEANIA</w:t>
            </w:r>
          </w:p>
        </w:tc>
      </w:tr>
      <w:tr w:rsidR="000D17A3" w:rsidRPr="000D17A3" w14:paraId="11D9C887"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B1F220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Anguilla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4687A5A"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Botswana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72A7715"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Bangladesh</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32736CB"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Austria</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26E059A"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Fiji Islands</w:t>
            </w:r>
          </w:p>
        </w:tc>
      </w:tr>
      <w:tr w:rsidR="000D17A3" w:rsidRPr="000D17A3" w14:paraId="235CDE29"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AEEA5E0"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Antigua &amp; Barbuda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05E837A"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The Gambia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4E6B7F6"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Brunei Darussalam</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22C2DA3"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Belgium</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3DF94D1"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Kiribati</w:t>
            </w:r>
          </w:p>
        </w:tc>
      </w:tr>
      <w:tr w:rsidR="000D17A3" w:rsidRPr="000D17A3" w14:paraId="677D4E16"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CC38244"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Argentina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3694D76"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Ghana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9CD6AC7"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China</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8863601"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Czech Republic</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FD2727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Micronesia</w:t>
            </w:r>
          </w:p>
        </w:tc>
      </w:tr>
      <w:tr w:rsidR="000D17A3" w:rsidRPr="000D17A3" w14:paraId="274C7853"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D29978E"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Bahamas</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FA7FC33"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Kenya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A8313A7"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Hong Kong</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195F9C9"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Denmark</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19C6145"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Nauru</w:t>
            </w:r>
          </w:p>
        </w:tc>
      </w:tr>
      <w:tr w:rsidR="000D17A3" w:rsidRPr="000D17A3" w14:paraId="6962995F"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BB0BCFA"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Barbados</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64E9ED6"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Lesotho</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1302D5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Israel</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0475166"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Estonia</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B0A68C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Niue</w:t>
            </w:r>
          </w:p>
        </w:tc>
      </w:tr>
      <w:tr w:rsidR="000D17A3" w:rsidRPr="000D17A3" w14:paraId="22713A5F"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6A2BC23"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Belize</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C185066"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Malawi</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BD1300C" w14:textId="7926E95D"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Korea, (South)</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32D11C7"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Finland</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30FDBD4"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Palau</w:t>
            </w:r>
          </w:p>
        </w:tc>
      </w:tr>
      <w:tr w:rsidR="000D17A3" w:rsidRPr="000D17A3" w14:paraId="1F72CC6E"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CD906A1"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Bermuda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CE05090"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Mauritius</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47F8ABE"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Macau</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BFA5A1D"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France</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E5FE220"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Papua New Guinea</w:t>
            </w:r>
          </w:p>
        </w:tc>
      </w:tr>
      <w:tr w:rsidR="000D17A3" w:rsidRPr="000D17A3" w14:paraId="61B7AF7A"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219538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Brazil</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0A64B64"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Namibia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6A72401"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Malaysia</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51D0AC3"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Georgia</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632B0DD"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Pitcairn Islands</w:t>
            </w:r>
          </w:p>
        </w:tc>
      </w:tr>
      <w:tr w:rsidR="000D17A3" w:rsidRPr="000D17A3" w14:paraId="42BB4A11"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ED3C711"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British Virgin Islands</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D88B8A7"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Rwanda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120EAF0"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The Maldives</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6E1ADDC"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Germany</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AD7C55C"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Samoa</w:t>
            </w:r>
          </w:p>
        </w:tc>
      </w:tr>
      <w:tr w:rsidR="000D17A3" w:rsidRPr="000D17A3" w14:paraId="4EC3859F"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6153A8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Cayman Islands</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7732A6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Seychelles</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82E97B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Philippines</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E7E5F2E"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Greece</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116478C"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Solomon Islands</w:t>
            </w:r>
          </w:p>
        </w:tc>
      </w:tr>
      <w:tr w:rsidR="000D17A3" w:rsidRPr="000D17A3" w14:paraId="1099926F"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DEA14B5"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Chile</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82930EE"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Swaziland</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F46F7BF"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Singapore</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09B39B3" w14:textId="628098DD"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Vatican</w:t>
            </w:r>
            <w:r>
              <w:rPr>
                <w:rFonts w:ascii="Arial" w:eastAsia="Times New Roman" w:hAnsi="Arial" w:cs="Arial"/>
                <w:color w:val="4D4D4D"/>
                <w:sz w:val="20"/>
                <w:szCs w:val="20"/>
                <w:lang w:val="en-CA"/>
              </w:rPr>
              <w:t xml:space="preserve"> City</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E013D4C"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Tonga</w:t>
            </w:r>
          </w:p>
        </w:tc>
      </w:tr>
      <w:tr w:rsidR="000D17A3" w:rsidRPr="000D17A3" w14:paraId="1BC43A70"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E936FAF"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Colombia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93071BB"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Tanzania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287CECD"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Sri Lanka</w:t>
            </w: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F156D54"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Hungary</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4102E1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Tuvalu</w:t>
            </w:r>
          </w:p>
        </w:tc>
      </w:tr>
      <w:tr w:rsidR="000D17A3" w:rsidRPr="000D17A3" w14:paraId="29B9C359"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202A29E"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Costa Rica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A256FA0"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Uganda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9381A01"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84A59C7"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Iceland</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762F0B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Vanuatu</w:t>
            </w:r>
          </w:p>
        </w:tc>
      </w:tr>
      <w:tr w:rsidR="000D17A3" w:rsidRPr="000D17A3" w14:paraId="476617F1"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687F496"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Cuba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8BF14BB"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Zambia</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58B158A"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3C60D2D"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Ireland</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FF43A1C"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272C9A1B"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2B1553D"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Dominica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81FD316"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Zimbabwe</w:t>
            </w: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7F1C93C"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1C1DF41"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Italy</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59EC65C"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4FDF8A37"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520B9C0"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Dominican Republic</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382E095"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EEE61E9"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A2F00D0"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Kosovo</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83EE4E1"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4BB33F3A"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DC6513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lastRenderedPageBreak/>
              <w:t>Ecuador</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C25D69C"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2A70AA4"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D502BF7"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Latvia</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7B37C45"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0C222996"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68D7DF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Guadeloupe</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D2579A3"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1B8626B"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9A4749F"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Lithuania</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51AB1C2"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05CBD0B9"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5A2054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Guyana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3B07D70"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4C8D79A"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8040556"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Luxembourg</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D4D9EA4"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2779E857"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713063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Haiti</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FE1A6D3"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EC9AD76"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A108CA5"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Malta</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7F04453"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0FAA0929"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AD31053"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Jamaica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E25F4E6"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13116F5"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34ABB6E"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Monaco</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5051957"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42388A1A"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92E1941"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Martinique</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88B7E4C"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A78FF7B"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EEDCB4D"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Netherlands</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39D3CF7"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2FF0F6A2"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E16CE0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Mexico (if holder of US visa)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BEAC06E"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7E5064B"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82F25EA"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Poland</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3CE6476"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4DC05B5D"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A3270AE"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Montserrat</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C199629"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CA2594B"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B486725"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Portugal</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3A9A232"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5FE25282"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77DDAB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Netherlands Antilles (Aruba, Bonaire, Curacao, Saba, St Eustatius, and St Maarten)</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23CC02D"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FA55770"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5183C6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Slovakia</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DD217A7"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75B0E75B"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8843433"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Panama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2D33C60"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CC02364"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21A781D"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Slovenia</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C7EC0A3"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79784E84"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EA88C77"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Peru</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3217531"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599A8F9"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2F43FEF"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Spain</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F4587D2"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483669B8"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76905E2"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Saint Barthelemy</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313602E"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95D9D94"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772FA93"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Sweden</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103C201"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239E1558"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A828B03"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Saint Helena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D1BE3C2"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1FD5202"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E3FE9FA" w14:textId="45DFEAC0" w:rsidR="000D17A3" w:rsidRPr="000D17A3" w:rsidRDefault="000D17A3" w:rsidP="000D17A3">
            <w:pPr>
              <w:spacing w:after="0" w:line="315" w:lineRule="atLeast"/>
              <w:rPr>
                <w:rFonts w:ascii="Arial" w:eastAsia="Times New Roman" w:hAnsi="Arial" w:cs="Arial"/>
                <w:color w:val="4D4D4D"/>
                <w:sz w:val="20"/>
                <w:szCs w:val="20"/>
                <w:lang w:val="en-CA"/>
              </w:rPr>
            </w:pPr>
            <w:r>
              <w:rPr>
                <w:rFonts w:ascii="Arial" w:eastAsia="Times New Roman" w:hAnsi="Arial" w:cs="Arial"/>
                <w:color w:val="4D4D4D"/>
                <w:sz w:val="20"/>
                <w:szCs w:val="20"/>
                <w:lang w:val="en-CA"/>
              </w:rPr>
              <w:t xml:space="preserve">UK </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4FFC7BA"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r>
      <w:tr w:rsidR="000D17A3" w:rsidRPr="000D17A3" w14:paraId="672665D7"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2A5A498"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Saint Kitts and Nevis</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7A8039B"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39F277A"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BBA5FD1" w14:textId="185164CF" w:rsidR="000D17A3" w:rsidRPr="000D17A3" w:rsidRDefault="000D17A3" w:rsidP="000D17A3">
            <w:pPr>
              <w:spacing w:after="0" w:line="240" w:lineRule="auto"/>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Ireland</w:t>
            </w: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7FAAF5C"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r w:rsidR="000D17A3" w:rsidRPr="000D17A3" w14:paraId="3CB8ECAF"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71DC80A"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Saint Lucia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C9006CA"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C616773"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5FCA681D"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309095B"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r w:rsidR="000D17A3" w:rsidRPr="000D17A3" w14:paraId="53FBF5B7"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D5CBC89"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Saint Martin</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9B987C6"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D9A6CA8"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8472593"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C79493F"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r w:rsidR="000D17A3" w:rsidRPr="000D17A3" w14:paraId="6EB8859B"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40E42D4"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Saint Vincent and the Grenadines</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2266E39"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75F44D2"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CDFE409"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43C0C80"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r w:rsidR="000D17A3" w:rsidRPr="000D17A3" w14:paraId="47CD780F"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7EA75DC"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lastRenderedPageBreak/>
              <w:t>Suriname</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8B837CA"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0E410313"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F1F9657"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9D7686A"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r w:rsidR="000D17A3" w:rsidRPr="000D17A3" w14:paraId="7F620B79"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083B137"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Trinidad and Tobago</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73255AF"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10DF815"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FF331D8"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FCBFAD1"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r w:rsidR="000D17A3" w:rsidRPr="000D17A3" w14:paraId="57FCD9C7"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F5F225B"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Turks and Caicos Islands</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FB5F193"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2015942"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38CA3668"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0961051"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r w:rsidR="000D17A3" w:rsidRPr="000D17A3" w14:paraId="376E1792"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A3B85C8" w14:textId="45C8AFD8"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Uruguay</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887FF01"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44EAFCB"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29BABDEA"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C147233"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r w:rsidR="000D17A3" w:rsidRPr="000D17A3" w14:paraId="30A83DB7" w14:textId="77777777" w:rsidTr="000D17A3">
        <w:tc>
          <w:tcPr>
            <w:tcW w:w="1092"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58B1E6C" w14:textId="77777777" w:rsidR="000D17A3" w:rsidRPr="000D17A3" w:rsidRDefault="000D17A3" w:rsidP="000D17A3">
            <w:pPr>
              <w:spacing w:after="0" w:line="315" w:lineRule="atLeast"/>
              <w:rPr>
                <w:rFonts w:ascii="Arial" w:eastAsia="Times New Roman" w:hAnsi="Arial" w:cs="Arial"/>
                <w:color w:val="4D4D4D"/>
                <w:sz w:val="20"/>
                <w:szCs w:val="20"/>
                <w:lang w:val="en-CA"/>
              </w:rPr>
            </w:pPr>
            <w:r w:rsidRPr="000D17A3">
              <w:rPr>
                <w:rFonts w:ascii="Arial" w:eastAsia="Times New Roman" w:hAnsi="Arial" w:cs="Arial"/>
                <w:color w:val="4D4D4D"/>
                <w:sz w:val="20"/>
                <w:szCs w:val="20"/>
                <w:lang w:val="en-CA"/>
              </w:rPr>
              <w:t>Venezuela</w:t>
            </w:r>
          </w:p>
        </w:tc>
        <w:tc>
          <w:tcPr>
            <w:tcW w:w="891"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151ADBAB" w14:textId="77777777" w:rsidR="000D17A3" w:rsidRPr="000D17A3" w:rsidRDefault="000D17A3" w:rsidP="000D17A3">
            <w:pPr>
              <w:spacing w:after="0" w:line="240" w:lineRule="auto"/>
              <w:rPr>
                <w:rFonts w:ascii="Arial" w:eastAsia="Times New Roman" w:hAnsi="Arial" w:cs="Arial"/>
                <w:color w:val="4D4D4D"/>
                <w:sz w:val="20"/>
                <w:szCs w:val="20"/>
                <w:lang w:val="en-CA"/>
              </w:rPr>
            </w:pPr>
          </w:p>
        </w:tc>
        <w:tc>
          <w:tcPr>
            <w:tcW w:w="1166"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4269FF12"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8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776B281B"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c>
          <w:tcPr>
            <w:tcW w:w="1025" w:type="pct"/>
            <w:tcBorders>
              <w:left w:val="single" w:sz="6" w:space="0" w:color="D1D1D1"/>
              <w:bottom w:val="single" w:sz="6" w:space="0" w:color="D1D1D1"/>
              <w:right w:val="single" w:sz="6" w:space="0" w:color="D1D1D1"/>
            </w:tcBorders>
            <w:shd w:val="clear" w:color="auto" w:fill="FFFFFF"/>
            <w:tcMar>
              <w:top w:w="150" w:type="dxa"/>
              <w:left w:w="150" w:type="dxa"/>
              <w:bottom w:w="150" w:type="dxa"/>
              <w:right w:w="150" w:type="dxa"/>
            </w:tcMar>
            <w:vAlign w:val="center"/>
            <w:hideMark/>
          </w:tcPr>
          <w:p w14:paraId="64EE9A74" w14:textId="77777777" w:rsidR="000D17A3" w:rsidRPr="000D17A3" w:rsidRDefault="000D17A3" w:rsidP="000D17A3">
            <w:pPr>
              <w:spacing w:after="0" w:line="240" w:lineRule="auto"/>
              <w:rPr>
                <w:rFonts w:ascii="Times New Roman" w:eastAsia="Times New Roman" w:hAnsi="Times New Roman" w:cs="Times New Roman"/>
                <w:sz w:val="20"/>
                <w:szCs w:val="20"/>
                <w:lang w:val="en-CA"/>
              </w:rPr>
            </w:pPr>
          </w:p>
        </w:tc>
      </w:tr>
    </w:tbl>
    <w:p w14:paraId="41546CB2" w14:textId="77777777" w:rsidR="00BF3F30" w:rsidRPr="000D17A3" w:rsidRDefault="00BF3F30" w:rsidP="000D17A3"/>
    <w:sectPr w:rsidR="00BF3F30" w:rsidRPr="000D17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A3"/>
    <w:rsid w:val="000D17A3"/>
    <w:rsid w:val="00BF3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011B"/>
  <w15:chartTrackingRefBased/>
  <w15:docId w15:val="{3DA12406-FAFA-470A-BA7A-5C52FFBC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17A3"/>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7A3"/>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0D17A3"/>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0D1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05107">
      <w:bodyDiv w:val="1"/>
      <w:marLeft w:val="0"/>
      <w:marRight w:val="0"/>
      <w:marTop w:val="0"/>
      <w:marBottom w:val="0"/>
      <w:divBdr>
        <w:top w:val="none" w:sz="0" w:space="0" w:color="auto"/>
        <w:left w:val="none" w:sz="0" w:space="0" w:color="auto"/>
        <w:bottom w:val="none" w:sz="0" w:space="0" w:color="auto"/>
        <w:right w:val="none" w:sz="0" w:space="0" w:color="auto"/>
      </w:divBdr>
      <w:divsChild>
        <w:div w:id="63406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Kazandjian</dc:creator>
  <cp:keywords/>
  <dc:description/>
  <cp:lastModifiedBy>Joseph Kazandjian</cp:lastModifiedBy>
  <cp:revision>1</cp:revision>
  <dcterms:created xsi:type="dcterms:W3CDTF">2019-08-04T21:22:00Z</dcterms:created>
  <dcterms:modified xsi:type="dcterms:W3CDTF">2019-08-04T21:27:00Z</dcterms:modified>
</cp:coreProperties>
</file>